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84AE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8525E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F41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Encargado de Archivo II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BB21D2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34C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F0ED5" w:rsidRPr="00E4683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Unidad Médica </w:t>
            </w:r>
            <w:r w:rsidR="006F466E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o Policlínico</w:t>
            </w:r>
          </w:p>
        </w:tc>
      </w:tr>
      <w:tr w:rsidR="00432BBF" w:rsidRPr="007323A5" w:rsidTr="00BB21D2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BB21D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B21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B21D2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E4683A" w:rsidRPr="00BA1B1D" w:rsidRDefault="00E4683A" w:rsidP="006838E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A1B1D">
        <w:rPr>
          <w:rFonts w:ascii="Bookman Old Style" w:hAnsi="Bookman Old Style"/>
          <w:i w:val="0"/>
          <w:sz w:val="20"/>
        </w:rPr>
        <w:t>Coordinar, dirigir y controlar las actividades desarrolladas en el área de recepción y archivo, verificando la adecuada atención de pacientes de consulta, ing</w:t>
      </w:r>
      <w:r w:rsidR="0008525E">
        <w:rPr>
          <w:rFonts w:ascii="Bookman Old Style" w:hAnsi="Bookman Old Style"/>
          <w:i w:val="0"/>
          <w:sz w:val="20"/>
        </w:rPr>
        <w:t>resos, exámenes y/o tratamiento;</w:t>
      </w:r>
      <w:r w:rsidRPr="00BA1B1D">
        <w:rPr>
          <w:rFonts w:ascii="Bookman Old Style" w:hAnsi="Bookman Old Style"/>
          <w:i w:val="0"/>
          <w:sz w:val="20"/>
        </w:rPr>
        <w:t xml:space="preserve"> así como del manejo, actualización y custodia de los expediente clínicos, a fin de </w:t>
      </w:r>
      <w:r w:rsidR="0029490D">
        <w:rPr>
          <w:rFonts w:ascii="Bookman Old Style" w:hAnsi="Bookman Old Style"/>
          <w:i w:val="0"/>
          <w:sz w:val="20"/>
        </w:rPr>
        <w:t>contribuir</w:t>
      </w:r>
      <w:r w:rsidRPr="00BA1B1D">
        <w:rPr>
          <w:rFonts w:ascii="Bookman Old Style" w:hAnsi="Bookman Old Style"/>
          <w:i w:val="0"/>
          <w:sz w:val="20"/>
        </w:rPr>
        <w:t xml:space="preserve"> </w:t>
      </w:r>
      <w:r w:rsidR="0029490D">
        <w:rPr>
          <w:rFonts w:ascii="Bookman Old Style" w:hAnsi="Bookman Old Style"/>
          <w:i w:val="0"/>
          <w:sz w:val="20"/>
        </w:rPr>
        <w:t>a</w:t>
      </w:r>
      <w:r w:rsidRPr="00BA1B1D">
        <w:rPr>
          <w:rFonts w:ascii="Bookman Old Style" w:hAnsi="Bookman Old Style"/>
          <w:i w:val="0"/>
          <w:sz w:val="20"/>
        </w:rPr>
        <w:t>l funcionamiento eficiente de la misma y generar oportunidad en el servicio que brindan.</w:t>
      </w:r>
    </w:p>
    <w:p w:rsidR="00432BBF" w:rsidRPr="00BB21D2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71C2A" w:rsidRDefault="00540ED7" w:rsidP="00540ED7">
      <w:pPr>
        <w:rPr>
          <w:sz w:val="10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Coordinar, dirigir y controlar las actividades desarrolladas en el área, verificando la ejecución adecuada de los procesos de recepción y archivo, a fin de garantizar el funcionamiento óptimo de la misma.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Verificar la adecuada y oportuna recepción de los pacientes u otorgamiento de citas para consulta, ingreso o pruebas diagnósticas o de tratamiento, cumpliendo con las regulaciones pertinentes, a fin de brindar un servicio ágil y amable a los usuarios.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 xml:space="preserve">Supervisar la custodia, control </w:t>
      </w:r>
      <w:r w:rsidR="00BB172E">
        <w:rPr>
          <w:rFonts w:ascii="Bookman Old Style" w:hAnsi="Bookman Old Style" w:cs="Arial"/>
          <w:i w:val="0"/>
          <w:iCs/>
          <w:sz w:val="20"/>
        </w:rPr>
        <w:t>o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entrega adecuada de los objetos personales de los pacientes ingresados, a fin de resguardar las pertenecías de los mismos.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Controlar el llenado y manejo adecuado de los censos u otros formularios, relacionados con la información de los pacientes de ingreso, egreso, trámites de defunción u otros; a fin de apoyar la generación de datos estadísticos y contar con información que re</w:t>
      </w:r>
      <w:r w:rsidR="00BB172E">
        <w:rPr>
          <w:rFonts w:ascii="Bookman Old Style" w:hAnsi="Bookman Old Style" w:cs="Arial"/>
          <w:i w:val="0"/>
          <w:iCs/>
          <w:sz w:val="20"/>
        </w:rPr>
        <w:t>spalda las acciones realizadas.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AA7CD4" w:rsidRPr="00E4683A" w:rsidRDefault="00AA7CD4" w:rsidP="00AA7CD4">
      <w:pPr>
        <w:numPr>
          <w:ilvl w:val="0"/>
          <w:numId w:val="33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</w:t>
      </w:r>
      <w:r w:rsidRPr="00E4683A">
        <w:rPr>
          <w:rFonts w:ascii="Bookman Old Style" w:hAnsi="Bookman Old Style" w:cs="Arial"/>
          <w:i w:val="0"/>
          <w:iCs/>
          <w:sz w:val="20"/>
        </w:rPr>
        <w:t>onocer la normativa u otras regulaciones relacionadas con el manejo de los expediente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clínicos, </w:t>
      </w:r>
      <w:r>
        <w:rPr>
          <w:rFonts w:ascii="Bookman Old Style" w:hAnsi="Bookman Old Style" w:cs="Arial"/>
          <w:i w:val="0"/>
          <w:iCs/>
          <w:sz w:val="20"/>
        </w:rPr>
        <w:t xml:space="preserve">a fin de que se </w:t>
      </w:r>
      <w:r w:rsidRPr="00E4683A">
        <w:rPr>
          <w:rFonts w:ascii="Bookman Old Style" w:hAnsi="Bookman Old Style" w:cs="Arial"/>
          <w:i w:val="0"/>
          <w:iCs/>
          <w:sz w:val="20"/>
        </w:rPr>
        <w:t>apli</w:t>
      </w:r>
      <w:r>
        <w:rPr>
          <w:rFonts w:ascii="Bookman Old Style" w:hAnsi="Bookman Old Style" w:cs="Arial"/>
          <w:i w:val="0"/>
          <w:iCs/>
          <w:sz w:val="20"/>
        </w:rPr>
        <w:t>que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correctamente evitando inconvenientes en el servicio u observaciones de entes fiscalizadores.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Controlar el manejo de los expediente clínicos, a través de la correcta apertura, extracción,  actualización y archivo de los mismos, a fin de contar con la información disponible, ver</w:t>
      </w:r>
      <w:r w:rsidR="00AA7CD4">
        <w:rPr>
          <w:rFonts w:ascii="Bookman Old Style" w:hAnsi="Bookman Old Style" w:cs="Arial"/>
          <w:i w:val="0"/>
          <w:iCs/>
          <w:sz w:val="20"/>
        </w:rPr>
        <w:t xml:space="preserve">az, </w:t>
      </w:r>
      <w:r w:rsidRPr="00E4683A">
        <w:rPr>
          <w:rFonts w:ascii="Bookman Old Style" w:hAnsi="Bookman Old Style" w:cs="Arial"/>
          <w:i w:val="0"/>
          <w:iCs/>
          <w:sz w:val="20"/>
        </w:rPr>
        <w:t>actualizada y oportuna de la historia clínica del paciente.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E4683A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Custodiar los expedientes clínicos existentes, con el propósito de resguardar la información relacionada con el historial médico de los pacientes.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 xml:space="preserve">Programar, organizar y controlar la depuración de expedientes clínicos, a fin de retirar información innecesaria o repetitiva de los record activos y descartando los que no presentan movimiento, de acuerdo a la normativa </w:t>
      </w:r>
      <w:r w:rsidR="0029490D">
        <w:rPr>
          <w:rFonts w:ascii="Bookman Old Style" w:hAnsi="Bookman Old Style" w:cs="Arial"/>
          <w:i w:val="0"/>
          <w:iCs/>
          <w:sz w:val="20"/>
        </w:rPr>
        <w:t>del área</w:t>
      </w:r>
      <w:r w:rsidRPr="00CE583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DA02F4" w:rsidRPr="00743D2C" w:rsidRDefault="00DA02F4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 xml:space="preserve">Registrar el préstamo de expedientes o documentos, dando seguimiento a su devolución al archivo, con el objetivo de llevar un control detallado de los mismos y evitar su extravío. 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Llevar el control de los expedientes o documentos extraídos actualizados y entregados, a fin de registrar el volumen de actividades realizadas en el área.</w:t>
      </w:r>
    </w:p>
    <w:p w:rsidR="00E4683A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Gestionar la provisión del material utilizados en los procesos de recepción y archivo, a fin de contar con los insumos necesarios para la ejecución de las actividades.</w:t>
      </w:r>
    </w:p>
    <w:p w:rsidR="00E4683A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693888" w:rsidRPr="00743D2C" w:rsidRDefault="00693888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Gestionar y/o efectuar los trámites administrativos concernientes al personal a cargo, con el propósito de contar con los recursos necesarios o en apoyo a los mismos.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Atender requerimientos de expedientes efectuados por entes fiscalizadores, informando a la jefatura correspondiente, con el objetivo de colaborar en la resolución de los casos o auditorias que desarrollan.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Realizar reuniones periódicas con</w:t>
      </w:r>
      <w:r w:rsidR="00864FF4">
        <w:rPr>
          <w:rFonts w:ascii="Bookman Old Style" w:hAnsi="Bookman Old Style" w:cs="Arial"/>
          <w:i w:val="0"/>
          <w:iCs/>
          <w:sz w:val="20"/>
        </w:rPr>
        <w:t xml:space="preserve"> el</w:t>
      </w:r>
      <w:r w:rsidRPr="00CE5834">
        <w:rPr>
          <w:rFonts w:ascii="Bookman Old Style" w:hAnsi="Bookman Old Style" w:cs="Arial"/>
          <w:i w:val="0"/>
          <w:iCs/>
          <w:sz w:val="20"/>
        </w:rPr>
        <w:t xml:space="preserve"> personal de archivo y recepción, para tratar políticas de trabajo y normativa institucional vigente; así como otras afines a los procesos, con el objetivo de cumplir con las regulaciones correspondientes.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y/o inconvenientes de los usuarios.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E4683A" w:rsidRPr="00743D2C" w:rsidRDefault="00E4683A" w:rsidP="00CE583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83A" w:rsidRPr="00CE5834" w:rsidRDefault="00E4683A" w:rsidP="00CE5834">
      <w:pPr>
        <w:numPr>
          <w:ilvl w:val="0"/>
          <w:numId w:val="36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30614" w:rsidRPr="00B84AE8" w:rsidRDefault="00F30614" w:rsidP="00F30614">
      <w:pPr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135AA4" w:rsidRPr="00671C2A" w:rsidRDefault="00135AA4" w:rsidP="00135AA4">
      <w:pPr>
        <w:pStyle w:val="Prrafodelista"/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2"/>
          <w:highlight w:val="yellow"/>
        </w:rPr>
      </w:pPr>
    </w:p>
    <w:p w:rsidR="00135AA4" w:rsidRPr="00135AA4" w:rsidRDefault="00135AA4" w:rsidP="00135AA4">
      <w:pPr>
        <w:pStyle w:val="Prrafodelista"/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35AA4">
        <w:rPr>
          <w:rFonts w:ascii="Bookman Old Style" w:hAnsi="Bookman Old Style" w:cs="Arial"/>
          <w:i w:val="0"/>
          <w:iCs/>
          <w:spacing w:val="-3"/>
          <w:sz w:val="20"/>
        </w:rPr>
        <w:t>Supervisión técnica en los siguientes puestos:</w:t>
      </w:r>
    </w:p>
    <w:p w:rsidR="00540ED7" w:rsidRPr="00F2729C" w:rsidRDefault="00666F7B" w:rsidP="00F2729C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2729C">
        <w:rPr>
          <w:rFonts w:ascii="Bookman Old Style" w:hAnsi="Bookman Old Style" w:cs="Arial"/>
          <w:i w:val="0"/>
          <w:iCs/>
          <w:sz w:val="20"/>
        </w:rPr>
        <w:t>Archivista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666F7B" w:rsidRPr="00F2729C" w:rsidRDefault="00666F7B" w:rsidP="00F2729C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2729C">
        <w:rPr>
          <w:rFonts w:ascii="Bookman Old Style" w:hAnsi="Bookman Old Style" w:cs="Arial"/>
          <w:i w:val="0"/>
          <w:iCs/>
          <w:sz w:val="20"/>
        </w:rPr>
        <w:t>Recepcionista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  <w:r w:rsidRPr="00F2729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B5F5A" w:rsidRPr="00C27768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543F5" w:rsidRPr="00671C2A" w:rsidRDefault="000543F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71C2A" w:rsidRDefault="00432BBF" w:rsidP="000E31F4">
      <w:pPr>
        <w:suppressAutoHyphens/>
        <w:rPr>
          <w:sz w:val="10"/>
        </w:rPr>
      </w:pPr>
    </w:p>
    <w:p w:rsidR="00432BBF" w:rsidRDefault="00432BBF" w:rsidP="00CE583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54489" w:rsidRDefault="00E54489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Manejo y actualización </w:t>
      </w:r>
      <w:r w:rsidR="005E372E">
        <w:rPr>
          <w:rFonts w:ascii="Bookman Old Style" w:hAnsi="Bookman Old Style" w:cs="Arial"/>
          <w:i w:val="0"/>
          <w:iCs/>
          <w:sz w:val="20"/>
        </w:rPr>
        <w:t>efi</w:t>
      </w:r>
      <w:r w:rsidR="0082383E">
        <w:rPr>
          <w:rFonts w:ascii="Bookman Old Style" w:hAnsi="Bookman Old Style" w:cs="Arial"/>
          <w:i w:val="0"/>
          <w:iCs/>
          <w:sz w:val="20"/>
        </w:rPr>
        <w:t xml:space="preserve">ciente </w:t>
      </w:r>
      <w:r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B834B2">
        <w:rPr>
          <w:rFonts w:ascii="Bookman Old Style" w:hAnsi="Bookman Old Style" w:cs="Arial"/>
          <w:i w:val="0"/>
          <w:iCs/>
          <w:sz w:val="20"/>
        </w:rPr>
        <w:t xml:space="preserve">los </w:t>
      </w:r>
      <w:r>
        <w:rPr>
          <w:rFonts w:ascii="Bookman Old Style" w:hAnsi="Bookman Old Style" w:cs="Arial"/>
          <w:i w:val="0"/>
          <w:iCs/>
          <w:sz w:val="20"/>
        </w:rPr>
        <w:t>registros médicos.</w:t>
      </w:r>
    </w:p>
    <w:p w:rsidR="003A3334" w:rsidRDefault="003A3334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Organización, coordinación y dirección del proceso de custodia de expedientes. </w:t>
      </w:r>
    </w:p>
    <w:p w:rsidR="00A002E3" w:rsidRDefault="00A002E3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Disponibilidad oportuna de </w:t>
      </w:r>
      <w:r w:rsidR="00E54489">
        <w:rPr>
          <w:rFonts w:ascii="Bookman Old Style" w:hAnsi="Bookman Old Style" w:cs="Arial"/>
          <w:i w:val="0"/>
          <w:iCs/>
          <w:sz w:val="20"/>
        </w:rPr>
        <w:t xml:space="preserve">expediente clínicos.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B5F5A" w:rsidRDefault="006B5F5A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</w:t>
      </w:r>
      <w:r w:rsidR="00E93497">
        <w:rPr>
          <w:rFonts w:ascii="Bookman Old Style" w:hAnsi="Bookman Old Style" w:cs="Arial"/>
          <w:i w:val="0"/>
          <w:iCs/>
          <w:sz w:val="20"/>
        </w:rPr>
        <w:t>gestiones</w:t>
      </w:r>
      <w:r>
        <w:rPr>
          <w:rFonts w:ascii="Bookman Old Style" w:hAnsi="Bookman Old Style" w:cs="Arial"/>
          <w:i w:val="0"/>
          <w:iCs/>
          <w:sz w:val="20"/>
        </w:rPr>
        <w:t xml:space="preserve"> administrativ</w:t>
      </w:r>
      <w:r w:rsidR="00A002E3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 xml:space="preserve">s. </w:t>
      </w:r>
    </w:p>
    <w:p w:rsidR="00E54489" w:rsidRDefault="00E54489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Verificación efectiva del otorgamiento de citas.</w:t>
      </w:r>
    </w:p>
    <w:p w:rsidR="00E54489" w:rsidRDefault="00E54489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BA0678" w:rsidRPr="00D10539" w:rsidRDefault="00BA0678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CE5834" w:rsidRDefault="00432BBF" w:rsidP="00CE583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B0D7F" w:rsidRPr="00DF0640" w:rsidRDefault="00EB0D7F" w:rsidP="00EB0D7F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F0640">
        <w:rPr>
          <w:rFonts w:ascii="Bookman Old Style" w:hAnsi="Bookman Old Style" w:cs="Arial"/>
          <w:i w:val="0"/>
          <w:iCs/>
          <w:sz w:val="20"/>
        </w:rPr>
        <w:t>Ley de Ética Gubernamental.</w:t>
      </w:r>
      <w:bookmarkStart w:id="0" w:name="_GoBack"/>
      <w:bookmarkEnd w:id="0"/>
    </w:p>
    <w:p w:rsidR="00DF0640" w:rsidRPr="00DF0640" w:rsidRDefault="00DF0640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F0640">
        <w:rPr>
          <w:rFonts w:ascii="Bookman Old Style" w:hAnsi="Bookman Old Style" w:cs="Arial"/>
          <w:i w:val="0"/>
          <w:iCs/>
          <w:sz w:val="20"/>
        </w:rPr>
        <w:t>Ley y Reglamento</w:t>
      </w:r>
      <w:r w:rsidR="003B3119">
        <w:rPr>
          <w:rFonts w:ascii="Bookman Old Style" w:hAnsi="Bookman Old Style" w:cs="Arial"/>
          <w:i w:val="0"/>
          <w:iCs/>
          <w:sz w:val="20"/>
        </w:rPr>
        <w:t>s</w:t>
      </w:r>
      <w:r w:rsidRPr="00DF0640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4E69B5">
        <w:rPr>
          <w:rFonts w:ascii="Bookman Old Style" w:hAnsi="Bookman Old Style" w:cs="Arial"/>
          <w:i w:val="0"/>
          <w:iCs/>
          <w:sz w:val="20"/>
        </w:rPr>
        <w:t>.</w:t>
      </w:r>
    </w:p>
    <w:p w:rsidR="00DF0640" w:rsidRPr="00540ED7" w:rsidRDefault="00DF0640" w:rsidP="00CE5834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F0640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0543F5" w:rsidRDefault="000543F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0E6196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838E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B64D5">
        <w:rPr>
          <w:rFonts w:ascii="Bookman Old Style" w:hAnsi="Bookman Old Style" w:cs="Arial"/>
          <w:i w:val="0"/>
          <w:iCs/>
          <w:sz w:val="20"/>
        </w:rPr>
        <w:t>Ninguna.</w:t>
      </w:r>
    </w:p>
    <w:p w:rsidR="00065FE6" w:rsidRDefault="00417D86" w:rsidP="00065FE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17D86" w:rsidRPr="00065FE6" w:rsidRDefault="00065FE6" w:rsidP="00417D8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5FE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0D6ABC">
        <w:rPr>
          <w:rFonts w:ascii="Bookman Old Style" w:hAnsi="Bookman Old Style" w:cs="Tahoma"/>
          <w:i w:val="0"/>
          <w:sz w:val="20"/>
          <w:lang w:val="es-CL"/>
        </w:rPr>
        <w:t xml:space="preserve"> Expedientes</w:t>
      </w:r>
      <w:r w:rsidRPr="00065FE6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17D86" w:rsidRPr="00C046C1" w:rsidRDefault="00417D86" w:rsidP="00417D8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838EE" w:rsidRDefault="006838EE" w:rsidP="006838E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E53B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17D86" w:rsidRDefault="00417D86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FA6170" w:rsidRDefault="00C404F4" w:rsidP="00CE5834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A6170" w:rsidRPr="00FA6170">
        <w:rPr>
          <w:rFonts w:ascii="Bookman Old Style" w:hAnsi="Bookman Old Style" w:cs="Arial"/>
          <w:i w:val="0"/>
          <w:iCs/>
          <w:sz w:val="20"/>
        </w:rPr>
        <w:t xml:space="preserve">40% de </w:t>
      </w:r>
      <w:r w:rsidR="003F71E1">
        <w:rPr>
          <w:rFonts w:ascii="Bookman Old Style" w:hAnsi="Bookman Old Style" w:cs="Arial"/>
          <w:i w:val="0"/>
          <w:iCs/>
          <w:sz w:val="20"/>
        </w:rPr>
        <w:t>carrera universitaria</w:t>
      </w:r>
      <w:r w:rsidR="00FA6170" w:rsidRPr="00CE5834">
        <w:rPr>
          <w:rFonts w:ascii="Bookman Old Style" w:hAnsi="Bookman Old Style" w:cs="Arial"/>
          <w:i w:val="0"/>
          <w:iCs/>
          <w:sz w:val="20"/>
        </w:rPr>
        <w:t>.</w:t>
      </w:r>
    </w:p>
    <w:p w:rsidR="00FA6170" w:rsidRPr="00FA617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642816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42816" w:rsidRPr="00642816">
        <w:rPr>
          <w:rFonts w:ascii="Bookman Old Style" w:hAnsi="Bookman Old Style" w:cs="Arial"/>
          <w:i w:val="0"/>
          <w:iCs/>
          <w:sz w:val="20"/>
        </w:rPr>
        <w:t>Administración de Empresas o Industrial.</w:t>
      </w:r>
    </w:p>
    <w:p w:rsidR="00642816" w:rsidRDefault="00642816" w:rsidP="00642816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2816" w:rsidRDefault="00432BBF" w:rsidP="00CE5834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2816" w:rsidRDefault="00642816" w:rsidP="006428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B3635" w:rsidRDefault="00DB3635" w:rsidP="00DB36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A6170" w:rsidRPr="00DB3635" w:rsidRDefault="00FA6170" w:rsidP="00D1053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B3635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F7761" w:rsidRPr="00DB3635" w:rsidRDefault="000F7761" w:rsidP="00DB363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B3635" w:rsidRDefault="00DB3635" w:rsidP="00DB36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A6170" w:rsidRPr="00FA6170" w:rsidRDefault="00FA6170" w:rsidP="00D10539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>Conocimientos sobre técnicas de archivo.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B3635" w:rsidRPr="00DB3635" w:rsidRDefault="00432BBF" w:rsidP="00DB363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DB3635" w:rsidRPr="002D4FF4">
        <w:rPr>
          <w:rFonts w:ascii="Bookman Old Style" w:hAnsi="Bookman Old Style" w:cs="Arial"/>
          <w:i w:val="0"/>
          <w:iCs/>
          <w:sz w:val="20"/>
        </w:rPr>
        <w:t>Un año</w:t>
      </w:r>
      <w:r w:rsidR="00DB3635">
        <w:rPr>
          <w:rFonts w:ascii="Bookman Old Style" w:hAnsi="Bookman Old Style" w:cs="Arial"/>
          <w:i w:val="0"/>
          <w:iCs/>
          <w:sz w:val="20"/>
        </w:rPr>
        <w:t>,</w:t>
      </w:r>
      <w:r w:rsidR="00DB3635" w:rsidRPr="002D4F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B3635" w:rsidRPr="00DB3635">
        <w:rPr>
          <w:rFonts w:ascii="Bookman Old Style" w:hAnsi="Bookman Old Style" w:cs="Arial"/>
          <w:i w:val="0"/>
          <w:iCs/>
          <w:sz w:val="20"/>
        </w:rPr>
        <w:t>preferentemente en puestos administrativos.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Integridad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Responsabilidad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Minuciosidad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BE0995" w:rsidRPr="00BE0995" w:rsidRDefault="00BE0995" w:rsidP="00BE0995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E0995">
        <w:rPr>
          <w:rFonts w:ascii="Bookman Old Style" w:hAnsi="Bookman Old Style" w:cs="Arial"/>
          <w:i w:val="0"/>
          <w:iCs/>
          <w:sz w:val="20"/>
        </w:rPr>
        <w:t>Iniciativa</w:t>
      </w:r>
      <w:r w:rsidR="000A126F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33122" w:rsidRDefault="0063312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B3635" w:rsidRPr="00FA6170" w:rsidRDefault="00DB3635" w:rsidP="00DB3635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>Aplica a Hospital Policlínico Arce, Unidades Médicas Apopa, Acajutla, Usulután, Santa Tecla, y Medicina Física y Rehabilitación.</w:t>
      </w:r>
    </w:p>
    <w:p w:rsidR="00432BBF" w:rsidRPr="00B620CE" w:rsidRDefault="00432BBF" w:rsidP="00DB36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69388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45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FE6" w:rsidRDefault="00065FE6">
      <w:pPr>
        <w:spacing w:line="20" w:lineRule="exact"/>
      </w:pPr>
    </w:p>
  </w:endnote>
  <w:endnote w:type="continuationSeparator" w:id="0">
    <w:p w:rsidR="00065FE6" w:rsidRDefault="00065FE6"/>
  </w:endnote>
  <w:endnote w:type="continuationNotice" w:id="1">
    <w:p w:rsidR="00065FE6" w:rsidRDefault="00065F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E6" w:rsidRDefault="00065FE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65FE6" w:rsidRDefault="00065FE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E6" w:rsidRDefault="00065FE6" w:rsidP="00CE5834">
    <w:pPr>
      <w:pStyle w:val="Piedepgina"/>
      <w:framePr w:wrap="around" w:vAnchor="text" w:hAnchor="page" w:x="1101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B0D7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65FE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65FE6" w:rsidRDefault="00065FE6" w:rsidP="000D3650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065FE6" w:rsidRPr="000D3650" w:rsidRDefault="00065FE6" w:rsidP="000D3650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065FE6" w:rsidRDefault="0047297F" w:rsidP="001D253A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065FE6" w:rsidRPr="00B425FF" w:rsidRDefault="00065FE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065FE6" w:rsidRPr="00B425FF" w:rsidRDefault="00065FE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65FE6">
      <w:tc>
        <w:tcPr>
          <w:tcW w:w="5950" w:type="dxa"/>
        </w:tcPr>
        <w:p w:rsidR="00065FE6" w:rsidRDefault="00065FE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65FE6" w:rsidRDefault="00065FE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65FE6" w:rsidRDefault="00065FE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65FE6" w:rsidRDefault="00065FE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65FE6" w:rsidRDefault="00065FE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65FE6" w:rsidRDefault="00065FE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65FE6" w:rsidRDefault="00065FE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FE6" w:rsidRDefault="00065FE6">
      <w:r>
        <w:separator/>
      </w:r>
    </w:p>
  </w:footnote>
  <w:footnote w:type="continuationSeparator" w:id="0">
    <w:p w:rsidR="00065FE6" w:rsidRDefault="00065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E6" w:rsidRDefault="00065FE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65FE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65FE6" w:rsidRDefault="00065F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65FE6" w:rsidRPr="00B47612" w:rsidRDefault="00065F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F050BD5" wp14:editId="1FA3A580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65FE6" w:rsidRPr="00B47612" w:rsidRDefault="00065F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65FE6" w:rsidRPr="00B47612" w:rsidRDefault="00065F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5FE6" w:rsidRDefault="00065F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5FE6" w:rsidRPr="00B47612" w:rsidRDefault="00065FE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65FE6" w:rsidRPr="00B47612" w:rsidRDefault="00065FE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65FE6" w:rsidRDefault="00065F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FE6" w:rsidRDefault="00065FE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410EA8A" wp14:editId="780299D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5FE6" w:rsidRDefault="00065FE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3DBD1" wp14:editId="58A4A23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5FE6" w:rsidRDefault="00065FE6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65FE6" w:rsidRDefault="00065FE6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65FE6" w:rsidRDefault="00065F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5FE6" w:rsidRDefault="00065FE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5FE6" w:rsidRDefault="00065FE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EEEED4B" wp14:editId="6F1238A0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65FE6" w:rsidRDefault="00065FE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25"/>
  </w:num>
  <w:num w:numId="4">
    <w:abstractNumId w:val="20"/>
  </w:num>
  <w:num w:numId="5">
    <w:abstractNumId w:val="14"/>
  </w:num>
  <w:num w:numId="6">
    <w:abstractNumId w:val="31"/>
  </w:num>
  <w:num w:numId="7">
    <w:abstractNumId w:val="26"/>
  </w:num>
  <w:num w:numId="8">
    <w:abstractNumId w:val="28"/>
  </w:num>
  <w:num w:numId="9">
    <w:abstractNumId w:val="2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7"/>
  </w:num>
  <w:num w:numId="21">
    <w:abstractNumId w:val="12"/>
  </w:num>
  <w:num w:numId="22">
    <w:abstractNumId w:val="32"/>
  </w:num>
  <w:num w:numId="23">
    <w:abstractNumId w:val="32"/>
  </w:num>
  <w:num w:numId="24">
    <w:abstractNumId w:val="3"/>
  </w:num>
  <w:num w:numId="25">
    <w:abstractNumId w:val="4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9"/>
  </w:num>
  <w:num w:numId="35">
    <w:abstractNumId w:val="24"/>
  </w:num>
  <w:num w:numId="36">
    <w:abstractNumId w:val="7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2"/>
  </w:num>
  <w:num w:numId="42">
    <w:abstractNumId w:val="39"/>
  </w:num>
  <w:num w:numId="43">
    <w:abstractNumId w:val="21"/>
  </w:num>
  <w:num w:numId="44">
    <w:abstractNumId w:val="0"/>
    <w:lvlOverride w:ilvl="0">
      <w:startOverride w:val="1"/>
    </w:lvlOverride>
  </w:num>
  <w:num w:numId="45">
    <w:abstractNumId w:val="1"/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43F5"/>
    <w:rsid w:val="00057EC2"/>
    <w:rsid w:val="00065FE6"/>
    <w:rsid w:val="000675C9"/>
    <w:rsid w:val="00075D3D"/>
    <w:rsid w:val="0007694C"/>
    <w:rsid w:val="0007793C"/>
    <w:rsid w:val="00082D44"/>
    <w:rsid w:val="000833C5"/>
    <w:rsid w:val="0008525E"/>
    <w:rsid w:val="00085FA2"/>
    <w:rsid w:val="000A0046"/>
    <w:rsid w:val="000A004B"/>
    <w:rsid w:val="000A126F"/>
    <w:rsid w:val="000A5A5F"/>
    <w:rsid w:val="000A6668"/>
    <w:rsid w:val="000A763C"/>
    <w:rsid w:val="000B3B34"/>
    <w:rsid w:val="000B42EA"/>
    <w:rsid w:val="000C4F01"/>
    <w:rsid w:val="000D2D5F"/>
    <w:rsid w:val="000D3650"/>
    <w:rsid w:val="000D6ABC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4C7F"/>
    <w:rsid w:val="00135AA4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253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92DFF"/>
    <w:rsid w:val="0029490D"/>
    <w:rsid w:val="0029781A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21E5"/>
    <w:rsid w:val="00354147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3119"/>
    <w:rsid w:val="003B6F6F"/>
    <w:rsid w:val="003C068D"/>
    <w:rsid w:val="003C3D1C"/>
    <w:rsid w:val="003C7680"/>
    <w:rsid w:val="003D267B"/>
    <w:rsid w:val="003D5D3F"/>
    <w:rsid w:val="003D6DE4"/>
    <w:rsid w:val="003F28D7"/>
    <w:rsid w:val="003F71E1"/>
    <w:rsid w:val="00401676"/>
    <w:rsid w:val="004021C4"/>
    <w:rsid w:val="004051C1"/>
    <w:rsid w:val="004128C7"/>
    <w:rsid w:val="00412A73"/>
    <w:rsid w:val="00417D86"/>
    <w:rsid w:val="004221A8"/>
    <w:rsid w:val="00424211"/>
    <w:rsid w:val="00432BBF"/>
    <w:rsid w:val="004405CE"/>
    <w:rsid w:val="0044072A"/>
    <w:rsid w:val="0044693D"/>
    <w:rsid w:val="004556AE"/>
    <w:rsid w:val="004557A0"/>
    <w:rsid w:val="00463ED9"/>
    <w:rsid w:val="00467373"/>
    <w:rsid w:val="0047297F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69B5"/>
    <w:rsid w:val="004F2069"/>
    <w:rsid w:val="004F41DE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8AC"/>
    <w:rsid w:val="005B0CFF"/>
    <w:rsid w:val="005B199F"/>
    <w:rsid w:val="005B19CA"/>
    <w:rsid w:val="005B1AE9"/>
    <w:rsid w:val="005B7300"/>
    <w:rsid w:val="005B7AC3"/>
    <w:rsid w:val="005C55DC"/>
    <w:rsid w:val="005E372E"/>
    <w:rsid w:val="005F51C6"/>
    <w:rsid w:val="005F5C60"/>
    <w:rsid w:val="00604080"/>
    <w:rsid w:val="00605936"/>
    <w:rsid w:val="00607F83"/>
    <w:rsid w:val="00624231"/>
    <w:rsid w:val="00633122"/>
    <w:rsid w:val="0064094F"/>
    <w:rsid w:val="00642816"/>
    <w:rsid w:val="00646A8F"/>
    <w:rsid w:val="006634C8"/>
    <w:rsid w:val="00666F7B"/>
    <w:rsid w:val="006679A8"/>
    <w:rsid w:val="00671C2A"/>
    <w:rsid w:val="0067598B"/>
    <w:rsid w:val="006777ED"/>
    <w:rsid w:val="00677935"/>
    <w:rsid w:val="006838EE"/>
    <w:rsid w:val="006840FF"/>
    <w:rsid w:val="00693888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F0622"/>
    <w:rsid w:val="006F466E"/>
    <w:rsid w:val="006F4C9A"/>
    <w:rsid w:val="0070362C"/>
    <w:rsid w:val="00714F51"/>
    <w:rsid w:val="007209CD"/>
    <w:rsid w:val="00724564"/>
    <w:rsid w:val="007323A5"/>
    <w:rsid w:val="00732662"/>
    <w:rsid w:val="0073294F"/>
    <w:rsid w:val="00741162"/>
    <w:rsid w:val="00743D2C"/>
    <w:rsid w:val="00745879"/>
    <w:rsid w:val="00746887"/>
    <w:rsid w:val="007503C3"/>
    <w:rsid w:val="00755DCC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83E"/>
    <w:rsid w:val="00823A87"/>
    <w:rsid w:val="00823CFE"/>
    <w:rsid w:val="00826683"/>
    <w:rsid w:val="00830195"/>
    <w:rsid w:val="00844E87"/>
    <w:rsid w:val="008626DE"/>
    <w:rsid w:val="00864FF4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05D"/>
    <w:rsid w:val="008B2527"/>
    <w:rsid w:val="008B4872"/>
    <w:rsid w:val="008C1E26"/>
    <w:rsid w:val="008E07AF"/>
    <w:rsid w:val="008F042C"/>
    <w:rsid w:val="008F4D6D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3BF"/>
    <w:rsid w:val="00942B07"/>
    <w:rsid w:val="009536F4"/>
    <w:rsid w:val="009573AF"/>
    <w:rsid w:val="00962575"/>
    <w:rsid w:val="009655C2"/>
    <w:rsid w:val="00966C53"/>
    <w:rsid w:val="0097353A"/>
    <w:rsid w:val="00977DF3"/>
    <w:rsid w:val="00980882"/>
    <w:rsid w:val="00990A34"/>
    <w:rsid w:val="00993388"/>
    <w:rsid w:val="0099372A"/>
    <w:rsid w:val="009A322E"/>
    <w:rsid w:val="009A56A6"/>
    <w:rsid w:val="009C5839"/>
    <w:rsid w:val="009D37E0"/>
    <w:rsid w:val="009E1C09"/>
    <w:rsid w:val="009F401E"/>
    <w:rsid w:val="009F7F61"/>
    <w:rsid w:val="00A002E3"/>
    <w:rsid w:val="00A12221"/>
    <w:rsid w:val="00A15189"/>
    <w:rsid w:val="00A162B0"/>
    <w:rsid w:val="00A166BC"/>
    <w:rsid w:val="00A17200"/>
    <w:rsid w:val="00A3670D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A7CD4"/>
    <w:rsid w:val="00AB3CC3"/>
    <w:rsid w:val="00AB64D5"/>
    <w:rsid w:val="00AD0A3E"/>
    <w:rsid w:val="00AD431E"/>
    <w:rsid w:val="00AD66A3"/>
    <w:rsid w:val="00AD7CFB"/>
    <w:rsid w:val="00AE53B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34B2"/>
    <w:rsid w:val="00B84A43"/>
    <w:rsid w:val="00B84AE8"/>
    <w:rsid w:val="00B85D6D"/>
    <w:rsid w:val="00B94C72"/>
    <w:rsid w:val="00BA0678"/>
    <w:rsid w:val="00BA4C28"/>
    <w:rsid w:val="00BB172E"/>
    <w:rsid w:val="00BB21D2"/>
    <w:rsid w:val="00BB30A6"/>
    <w:rsid w:val="00BB49BD"/>
    <w:rsid w:val="00BB7F7C"/>
    <w:rsid w:val="00BC7D17"/>
    <w:rsid w:val="00BD018B"/>
    <w:rsid w:val="00BE0995"/>
    <w:rsid w:val="00BE3125"/>
    <w:rsid w:val="00BE4A73"/>
    <w:rsid w:val="00C01198"/>
    <w:rsid w:val="00C023FB"/>
    <w:rsid w:val="00C02E03"/>
    <w:rsid w:val="00C046C1"/>
    <w:rsid w:val="00C27768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B6668"/>
    <w:rsid w:val="00CC01C5"/>
    <w:rsid w:val="00CD0F9A"/>
    <w:rsid w:val="00CD4206"/>
    <w:rsid w:val="00CD4B93"/>
    <w:rsid w:val="00CD5577"/>
    <w:rsid w:val="00CE5834"/>
    <w:rsid w:val="00CF04AC"/>
    <w:rsid w:val="00CF6582"/>
    <w:rsid w:val="00D076E0"/>
    <w:rsid w:val="00D10539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49DC"/>
    <w:rsid w:val="00D76AC0"/>
    <w:rsid w:val="00D84381"/>
    <w:rsid w:val="00D861D6"/>
    <w:rsid w:val="00DA02F4"/>
    <w:rsid w:val="00DB3635"/>
    <w:rsid w:val="00DC7238"/>
    <w:rsid w:val="00DD0F58"/>
    <w:rsid w:val="00DD4690"/>
    <w:rsid w:val="00DD469A"/>
    <w:rsid w:val="00DE0C30"/>
    <w:rsid w:val="00DE5453"/>
    <w:rsid w:val="00DE7EFD"/>
    <w:rsid w:val="00DF0640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83A"/>
    <w:rsid w:val="00E5042C"/>
    <w:rsid w:val="00E541DB"/>
    <w:rsid w:val="00E54489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D7F"/>
    <w:rsid w:val="00EB1352"/>
    <w:rsid w:val="00EC6133"/>
    <w:rsid w:val="00EC757D"/>
    <w:rsid w:val="00ED054E"/>
    <w:rsid w:val="00EF0ED5"/>
    <w:rsid w:val="00EF7CDF"/>
    <w:rsid w:val="00EF7F58"/>
    <w:rsid w:val="00F01F32"/>
    <w:rsid w:val="00F02164"/>
    <w:rsid w:val="00F02B26"/>
    <w:rsid w:val="00F052D9"/>
    <w:rsid w:val="00F233E9"/>
    <w:rsid w:val="00F2729C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925AB"/>
    <w:rsid w:val="00FA541C"/>
    <w:rsid w:val="00FA6170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BD3B3-8B7B-46D3-8671-DEC15BC8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910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53</cp:revision>
  <cp:lastPrinted>2012-03-02T15:52:00Z</cp:lastPrinted>
  <dcterms:created xsi:type="dcterms:W3CDTF">2013-01-31T20:24:00Z</dcterms:created>
  <dcterms:modified xsi:type="dcterms:W3CDTF">2013-11-04T15:20:00Z</dcterms:modified>
</cp:coreProperties>
</file>